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98BA897" w14:textId="77777777" w:rsidR="0078579E" w:rsidRPr="0078579E" w:rsidRDefault="0078579E" w:rsidP="0078579E">
      <w:pPr>
        <w:shd w:val="clear" w:color="auto" w:fill="FFFFFF"/>
        <w:spacing w:after="300" w:line="240" w:lineRule="auto"/>
        <w:rPr>
          <w:rFonts w:ascii="Raleway" w:eastAsia="Times New Roman" w:hAnsi="Raleway" w:cs="Times New Roman"/>
          <w:color w:val="111820"/>
          <w:sz w:val="24"/>
          <w:szCs w:val="24"/>
        </w:rPr>
      </w:pPr>
      <w:r w:rsidRPr="0078579E">
        <w:rPr>
          <w:rFonts w:ascii="Raleway" w:eastAsia="Times New Roman" w:hAnsi="Raleway" w:cs="Times New Roman"/>
          <w:color w:val="111820"/>
          <w:sz w:val="24"/>
          <w:szCs w:val="24"/>
          <w:lang w:bidi="fr-FR"/>
        </w:rPr>
        <w:t xml:space="preserve">Le Baldwin-Whitehall School District offre un programme d’Anglais comme seconde langue (ESL). Le programme ESL est conçu pour fournir les élèves dont la langue maternelle n’est pas l’anglais avec les compétences de langue qui sont nécessaires pour participer avec succès dans les classes du contenu principal.  Pour atteindre cet objectif, l’instruction ESL s’occupe de l’ESL et le Pennsylvania Academic Standards dans Lecteur, Écriture, Parler, et Écoute pour permettre une pleine participation. L’accent mis sur atteindre des repères est adapté aux besoins de l’étudiant individu.  L’objectif sous-jacent est fournir une source de soutien alors que l'étudiant cherche à comprendre et s’adapter à son nouveau cadre culturel et universitaire. Les enseignants ESL développent une reconnaissance des forces de leurs étudiants dans le cadre scolaire et d’assurer un accès complet aux opportunités disponibles dans le district scolaire. </w:t>
      </w:r>
    </w:p>
    <w:p w14:paraId="6DCF74D5" w14:textId="77777777" w:rsidR="0078579E" w:rsidRPr="0078579E" w:rsidRDefault="0078579E" w:rsidP="0078579E">
      <w:pPr>
        <w:shd w:val="clear" w:color="auto" w:fill="FFFFFF"/>
        <w:spacing w:after="300" w:line="240" w:lineRule="auto"/>
        <w:jc w:val="center"/>
        <w:rPr>
          <w:rFonts w:ascii="Raleway" w:eastAsia="Times New Roman" w:hAnsi="Raleway" w:cs="Times New Roman"/>
          <w:color w:val="111820"/>
          <w:sz w:val="24"/>
          <w:szCs w:val="24"/>
        </w:rPr>
      </w:pPr>
      <w:r w:rsidRPr="0078579E">
        <w:rPr>
          <w:rFonts w:ascii="Raleway" w:eastAsia="Times New Roman" w:hAnsi="Raleway" w:cs="Times New Roman"/>
          <w:b/>
          <w:color w:val="111820"/>
          <w:sz w:val="24"/>
          <w:szCs w:val="24"/>
          <w:lang w:bidi="fr-FR"/>
        </w:rPr>
        <w:t>Caractéristiques du programme</w:t>
      </w:r>
    </w:p>
    <w:p w14:paraId="4AC1F043" w14:textId="77777777" w:rsidR="0078579E" w:rsidRPr="0078579E" w:rsidRDefault="0078579E" w:rsidP="0078579E">
      <w:pPr>
        <w:numPr>
          <w:ilvl w:val="0"/>
          <w:numId w:val="1"/>
        </w:numPr>
        <w:shd w:val="clear" w:color="auto" w:fill="FFFFFF"/>
        <w:spacing w:before="100" w:beforeAutospacing="1" w:after="100" w:afterAutospacing="1" w:line="240" w:lineRule="auto"/>
        <w:rPr>
          <w:rFonts w:ascii="Raleway" w:eastAsia="Times New Roman" w:hAnsi="Raleway" w:cs="Times New Roman"/>
          <w:color w:val="111820"/>
          <w:sz w:val="24"/>
          <w:szCs w:val="24"/>
        </w:rPr>
      </w:pPr>
      <w:r w:rsidRPr="0078579E">
        <w:rPr>
          <w:rFonts w:ascii="Raleway" w:eastAsia="Times New Roman" w:hAnsi="Raleway" w:cs="Times New Roman"/>
          <w:color w:val="111820"/>
          <w:sz w:val="24"/>
          <w:szCs w:val="24"/>
          <w:lang w:bidi="fr-FR"/>
        </w:rPr>
        <w:t>L’instruction ESL est offre pour les classes K-12</w:t>
      </w:r>
    </w:p>
    <w:p w14:paraId="0D2B0EF0" w14:textId="77777777" w:rsidR="0078579E" w:rsidRPr="0078579E" w:rsidRDefault="0078579E" w:rsidP="0078579E">
      <w:pPr>
        <w:numPr>
          <w:ilvl w:val="0"/>
          <w:numId w:val="1"/>
        </w:numPr>
        <w:shd w:val="clear" w:color="auto" w:fill="FFFFFF"/>
        <w:spacing w:before="100" w:beforeAutospacing="1" w:after="100" w:afterAutospacing="1" w:line="240" w:lineRule="auto"/>
        <w:rPr>
          <w:rFonts w:ascii="Raleway" w:eastAsia="Times New Roman" w:hAnsi="Raleway" w:cs="Times New Roman"/>
          <w:color w:val="111820"/>
          <w:sz w:val="24"/>
          <w:szCs w:val="24"/>
        </w:rPr>
      </w:pPr>
      <w:r w:rsidRPr="0078579E">
        <w:rPr>
          <w:rFonts w:ascii="Raleway" w:eastAsia="Times New Roman" w:hAnsi="Raleway" w:cs="Times New Roman"/>
          <w:color w:val="111820"/>
          <w:sz w:val="24"/>
          <w:szCs w:val="24"/>
          <w:lang w:bidi="fr-FR"/>
        </w:rPr>
        <w:t xml:space="preserve">Les étudiants reçoivent les services basé sur leur niveau de compétence en anglais </w:t>
      </w:r>
    </w:p>
    <w:p w14:paraId="47E8C36F" w14:textId="77777777" w:rsidR="0078579E" w:rsidRPr="0078579E" w:rsidRDefault="0078579E" w:rsidP="0078579E">
      <w:pPr>
        <w:numPr>
          <w:ilvl w:val="0"/>
          <w:numId w:val="1"/>
        </w:numPr>
        <w:shd w:val="clear" w:color="auto" w:fill="FFFFFF"/>
        <w:spacing w:before="100" w:beforeAutospacing="1" w:after="100" w:afterAutospacing="1" w:line="240" w:lineRule="auto"/>
        <w:rPr>
          <w:rFonts w:ascii="Raleway" w:eastAsia="Times New Roman" w:hAnsi="Raleway" w:cs="Times New Roman"/>
          <w:color w:val="111820"/>
          <w:sz w:val="24"/>
          <w:szCs w:val="24"/>
        </w:rPr>
      </w:pPr>
      <w:r w:rsidRPr="0078579E">
        <w:rPr>
          <w:rFonts w:ascii="Raleway" w:eastAsia="Times New Roman" w:hAnsi="Raleway" w:cs="Times New Roman"/>
          <w:color w:val="111820"/>
          <w:sz w:val="24"/>
          <w:szCs w:val="24"/>
          <w:lang w:bidi="fr-FR"/>
        </w:rPr>
        <w:t>Les étudiants assister aux cours du maths, science, sciences sociales, et d’autres cours d’éducation général.</w:t>
      </w:r>
    </w:p>
    <w:p w14:paraId="479E66A5" w14:textId="77777777" w:rsidR="0078579E" w:rsidRPr="0078579E" w:rsidRDefault="0078579E" w:rsidP="0078579E">
      <w:pPr>
        <w:numPr>
          <w:ilvl w:val="0"/>
          <w:numId w:val="1"/>
        </w:numPr>
        <w:shd w:val="clear" w:color="auto" w:fill="FFFFFF"/>
        <w:spacing w:before="100" w:beforeAutospacing="1" w:after="100" w:afterAutospacing="1" w:line="240" w:lineRule="auto"/>
        <w:rPr>
          <w:rFonts w:ascii="Raleway" w:eastAsia="Times New Roman" w:hAnsi="Raleway" w:cs="Times New Roman"/>
          <w:color w:val="111820"/>
          <w:sz w:val="24"/>
          <w:szCs w:val="24"/>
        </w:rPr>
      </w:pPr>
      <w:r w:rsidRPr="0078579E">
        <w:rPr>
          <w:rFonts w:ascii="Raleway" w:eastAsia="Times New Roman" w:hAnsi="Raleway" w:cs="Times New Roman"/>
          <w:color w:val="111820"/>
          <w:sz w:val="24"/>
          <w:szCs w:val="24"/>
          <w:lang w:bidi="fr-FR"/>
        </w:rPr>
        <w:t>Un programme d'études fondé sur des recherches est utilisé pour l’instruction.</w:t>
      </w:r>
    </w:p>
    <w:p w14:paraId="22D4A24F" w14:textId="77777777" w:rsidR="0078579E" w:rsidRPr="0078579E" w:rsidRDefault="0078579E" w:rsidP="0078579E">
      <w:pPr>
        <w:numPr>
          <w:ilvl w:val="0"/>
          <w:numId w:val="1"/>
        </w:numPr>
        <w:shd w:val="clear" w:color="auto" w:fill="FFFFFF"/>
        <w:spacing w:before="100" w:beforeAutospacing="1" w:after="100" w:afterAutospacing="1" w:line="240" w:lineRule="auto"/>
        <w:rPr>
          <w:rFonts w:ascii="Raleway" w:eastAsia="Times New Roman" w:hAnsi="Raleway" w:cs="Times New Roman"/>
          <w:color w:val="111820"/>
          <w:sz w:val="24"/>
          <w:szCs w:val="24"/>
        </w:rPr>
      </w:pPr>
      <w:r w:rsidRPr="0078579E">
        <w:rPr>
          <w:rFonts w:ascii="Raleway" w:eastAsia="Times New Roman" w:hAnsi="Raleway" w:cs="Times New Roman"/>
          <w:color w:val="111820"/>
          <w:sz w:val="24"/>
          <w:szCs w:val="24"/>
          <w:lang w:bidi="fr-FR"/>
        </w:rPr>
        <w:t>Logiciels supplémentaires soutient l’enseignement.</w:t>
      </w:r>
    </w:p>
    <w:p w14:paraId="5263666C" w14:textId="77777777" w:rsidR="0078579E" w:rsidRPr="0078579E" w:rsidRDefault="0078579E" w:rsidP="0078579E">
      <w:pPr>
        <w:numPr>
          <w:ilvl w:val="0"/>
          <w:numId w:val="1"/>
        </w:numPr>
        <w:shd w:val="clear" w:color="auto" w:fill="FFFFFF"/>
        <w:spacing w:before="100" w:beforeAutospacing="1" w:after="100" w:afterAutospacing="1" w:line="240" w:lineRule="auto"/>
        <w:rPr>
          <w:rFonts w:ascii="Raleway" w:eastAsia="Times New Roman" w:hAnsi="Raleway" w:cs="Times New Roman"/>
          <w:color w:val="111820"/>
          <w:sz w:val="24"/>
          <w:szCs w:val="24"/>
        </w:rPr>
      </w:pPr>
      <w:r w:rsidRPr="0078579E">
        <w:rPr>
          <w:rFonts w:ascii="Raleway" w:eastAsia="Times New Roman" w:hAnsi="Raleway" w:cs="Times New Roman"/>
          <w:color w:val="111820"/>
          <w:sz w:val="24"/>
          <w:szCs w:val="24"/>
          <w:lang w:bidi="fr-FR"/>
        </w:rPr>
        <w:t>Les cours ESL sont individualisée et centré sur l’élève</w:t>
      </w:r>
    </w:p>
    <w:p w14:paraId="4A5D2024" w14:textId="77777777" w:rsidR="00D00352" w:rsidRDefault="0078579E">
      <w:pPr>
        <w:rPr>
          <w:rFonts w:ascii="Raleway" w:hAnsi="Raleway"/>
          <w:color w:val="111820"/>
          <w:shd w:val="clear" w:color="auto" w:fill="FFFFFF"/>
        </w:rPr>
      </w:pPr>
      <w:r>
        <w:rPr>
          <w:rFonts w:ascii="Raleway" w:eastAsia="Raleway" w:hAnsi="Raleway" w:cs="Raleway"/>
          <w:color w:val="111820"/>
          <w:shd w:val="clear" w:color="auto" w:fill="FFFFFF"/>
          <w:lang w:bidi="fr-FR"/>
        </w:rPr>
        <w:t>En inscrivant, si une famille indique sur le Home Language Survey qu’une langue autre que l’anglais est parlé à la maison, le personnel ESL administrera le test de dépistage W-APT. W-APT signifie le WDIA ACCESS test de niveau. C’est un examen de compétence d’anglais qui est administré aux étudiants entrants qui peut être désigné comme un apprenant l’anglais (ELL). À Baldwin-Whitehall School District, un étudiant ELL qui est éligible peut être classé comme un élève novice, intermédiaire, ou avancé. La quantité des heures d’enseignement dans une classe ESL est basé sur les résultats des évaluations individus Les familles sont informé des résultats du W-APT dans un délai raisonnable.</w:t>
      </w:r>
    </w:p>
    <w:tbl>
      <w:tblPr>
        <w:tblW w:w="0" w:type="auto"/>
        <w:shd w:val="clear" w:color="auto" w:fill="FFFFFF"/>
        <w:tblCellMar>
          <w:top w:w="12" w:type="dxa"/>
          <w:left w:w="12" w:type="dxa"/>
          <w:bottom w:w="12" w:type="dxa"/>
          <w:right w:w="12" w:type="dxa"/>
        </w:tblCellMar>
        <w:tblLook w:val="04A0" w:firstRow="1" w:lastRow="0" w:firstColumn="1" w:lastColumn="0" w:noHBand="0" w:noVBand="1"/>
      </w:tblPr>
      <w:tblGrid>
        <w:gridCol w:w="9360"/>
      </w:tblGrid>
      <w:tr w:rsidR="0078579E" w:rsidRPr="0078579E" w14:paraId="3031BC08" w14:textId="77777777" w:rsidTr="0078579E">
        <w:tc>
          <w:tcPr>
            <w:tcW w:w="0" w:type="auto"/>
            <w:shd w:val="clear" w:color="auto" w:fill="FFFFFF"/>
            <w:tcMar>
              <w:top w:w="0" w:type="dxa"/>
              <w:left w:w="0" w:type="dxa"/>
              <w:bottom w:w="0" w:type="dxa"/>
              <w:right w:w="0" w:type="dxa"/>
            </w:tcMar>
            <w:vAlign w:val="center"/>
            <w:hideMark/>
          </w:tcPr>
          <w:p w14:paraId="71A6D5EC" w14:textId="77777777" w:rsidR="0078579E" w:rsidRPr="0078579E" w:rsidRDefault="0078579E" w:rsidP="0078579E">
            <w:pPr>
              <w:spacing w:after="171" w:line="283" w:lineRule="atLeast"/>
              <w:outlineLvl w:val="2"/>
              <w:rPr>
                <w:rFonts w:ascii="Raleway" w:eastAsia="Times New Roman" w:hAnsi="Raleway" w:cs="Times New Roman"/>
                <w:color w:val="5E0D8B"/>
                <w:sz w:val="42"/>
                <w:szCs w:val="42"/>
              </w:rPr>
            </w:pPr>
            <w:r w:rsidRPr="0078579E">
              <w:rPr>
                <w:rFonts w:ascii="Raleway" w:eastAsia="Times New Roman" w:hAnsi="Raleway" w:cs="Times New Roman"/>
                <w:color w:val="5E0D8B"/>
                <w:sz w:val="42"/>
                <w:szCs w:val="42"/>
                <w:lang w:bidi="fr-FR"/>
              </w:rPr>
              <w:t>Quel programme sera mon enfant utiliser dans la classe ESL?</w:t>
            </w:r>
          </w:p>
          <w:p w14:paraId="2869BE90" w14:textId="77777777" w:rsidR="0078579E" w:rsidRPr="0078579E" w:rsidRDefault="0078579E" w:rsidP="0078579E">
            <w:pPr>
              <w:spacing w:after="300" w:line="240" w:lineRule="auto"/>
              <w:jc w:val="center"/>
              <w:rPr>
                <w:rFonts w:ascii="Raleway" w:eastAsia="Times New Roman" w:hAnsi="Raleway" w:cs="Times New Roman"/>
                <w:color w:val="111820"/>
                <w:sz w:val="24"/>
                <w:szCs w:val="24"/>
              </w:rPr>
            </w:pPr>
            <w:r w:rsidRPr="0078579E">
              <w:rPr>
                <w:rFonts w:ascii="Raleway" w:eastAsia="Times New Roman" w:hAnsi="Raleway" w:cs="Times New Roman"/>
                <w:b/>
                <w:color w:val="111820"/>
                <w:sz w:val="24"/>
                <w:szCs w:val="24"/>
                <w:lang w:bidi="fr-FR"/>
              </w:rPr>
              <w:t>K-5 Reach</w:t>
            </w:r>
          </w:p>
          <w:p w14:paraId="7BC06FA7" w14:textId="77777777" w:rsidR="0078579E" w:rsidRPr="0078579E" w:rsidRDefault="0078579E" w:rsidP="0078579E">
            <w:pPr>
              <w:spacing w:after="300" w:line="240" w:lineRule="auto"/>
              <w:jc w:val="center"/>
              <w:rPr>
                <w:rFonts w:ascii="Raleway" w:eastAsia="Times New Roman" w:hAnsi="Raleway" w:cs="Times New Roman"/>
                <w:color w:val="111820"/>
                <w:sz w:val="24"/>
                <w:szCs w:val="24"/>
              </w:rPr>
            </w:pPr>
            <w:r w:rsidRPr="0078579E">
              <w:rPr>
                <w:rFonts w:ascii="Raleway" w:eastAsia="Times New Roman" w:hAnsi="Raleway" w:cs="Times New Roman"/>
                <w:b/>
                <w:color w:val="111820"/>
                <w:sz w:val="24"/>
                <w:szCs w:val="24"/>
                <w:lang w:bidi="fr-FR"/>
              </w:rPr>
              <w:t>6-8 Inside</w:t>
            </w:r>
          </w:p>
          <w:p w14:paraId="2088559A" w14:textId="77777777" w:rsidR="0078579E" w:rsidRPr="0078579E" w:rsidRDefault="0078579E" w:rsidP="0078579E">
            <w:pPr>
              <w:spacing w:after="300" w:line="240" w:lineRule="auto"/>
              <w:jc w:val="center"/>
              <w:rPr>
                <w:rFonts w:ascii="Raleway" w:eastAsia="Times New Roman" w:hAnsi="Raleway" w:cs="Times New Roman"/>
                <w:color w:val="111820"/>
                <w:sz w:val="24"/>
                <w:szCs w:val="24"/>
              </w:rPr>
            </w:pPr>
            <w:r w:rsidRPr="0078579E">
              <w:rPr>
                <w:rFonts w:ascii="Raleway" w:eastAsia="Times New Roman" w:hAnsi="Raleway" w:cs="Times New Roman"/>
                <w:b/>
                <w:color w:val="111820"/>
                <w:sz w:val="24"/>
                <w:szCs w:val="24"/>
                <w:lang w:bidi="fr-FR"/>
              </w:rPr>
              <w:t>9-12 Edge</w:t>
            </w:r>
          </w:p>
          <w:p w14:paraId="2948B935" w14:textId="77777777" w:rsidR="0078579E" w:rsidRPr="0078579E" w:rsidRDefault="0078579E" w:rsidP="0078579E">
            <w:pPr>
              <w:numPr>
                <w:ilvl w:val="0"/>
                <w:numId w:val="2"/>
              </w:numPr>
              <w:spacing w:before="100" w:beforeAutospacing="1" w:after="100" w:afterAutospacing="1" w:line="240" w:lineRule="auto"/>
              <w:rPr>
                <w:rFonts w:ascii="Raleway" w:eastAsia="Times New Roman" w:hAnsi="Raleway" w:cs="Times New Roman"/>
                <w:color w:val="111820"/>
                <w:sz w:val="24"/>
                <w:szCs w:val="24"/>
              </w:rPr>
            </w:pPr>
            <w:r w:rsidRPr="0078579E">
              <w:rPr>
                <w:rFonts w:ascii="Raleway" w:eastAsia="Times New Roman" w:hAnsi="Raleway" w:cs="Times New Roman"/>
                <w:color w:val="111820"/>
                <w:sz w:val="24"/>
                <w:szCs w:val="24"/>
                <w:lang w:bidi="fr-FR"/>
              </w:rPr>
              <w:t>Tous matériaux pédagogiques sont fondé sur des recherches et s’alignent aux normes principaux.</w:t>
            </w:r>
          </w:p>
          <w:p w14:paraId="65F5EBEF" w14:textId="77777777" w:rsidR="0078579E" w:rsidRPr="0078579E" w:rsidRDefault="0078579E" w:rsidP="0078579E">
            <w:pPr>
              <w:numPr>
                <w:ilvl w:val="0"/>
                <w:numId w:val="2"/>
              </w:numPr>
              <w:spacing w:before="100" w:beforeAutospacing="1" w:after="100" w:afterAutospacing="1" w:line="240" w:lineRule="auto"/>
              <w:rPr>
                <w:rFonts w:ascii="Raleway" w:eastAsia="Times New Roman" w:hAnsi="Raleway" w:cs="Times New Roman"/>
                <w:color w:val="111820"/>
                <w:sz w:val="24"/>
                <w:szCs w:val="24"/>
              </w:rPr>
            </w:pPr>
            <w:r w:rsidRPr="0078579E">
              <w:rPr>
                <w:rFonts w:ascii="Raleway" w:eastAsia="Times New Roman" w:hAnsi="Raleway" w:cs="Times New Roman"/>
                <w:color w:val="111820"/>
                <w:sz w:val="24"/>
                <w:szCs w:val="24"/>
                <w:lang w:bidi="fr-FR"/>
              </w:rPr>
              <w:lastRenderedPageBreak/>
              <w:t>Le programme engage activement et immerge les étudiants dans l’apprentissage des langues.</w:t>
            </w:r>
          </w:p>
          <w:p w14:paraId="26692D2E" w14:textId="77777777" w:rsidR="0078579E" w:rsidRPr="0078579E" w:rsidRDefault="0078579E" w:rsidP="0078579E">
            <w:pPr>
              <w:numPr>
                <w:ilvl w:val="0"/>
                <w:numId w:val="2"/>
              </w:numPr>
              <w:spacing w:before="100" w:beforeAutospacing="1" w:after="100" w:afterAutospacing="1" w:line="240" w:lineRule="auto"/>
              <w:rPr>
                <w:rFonts w:ascii="Raleway" w:eastAsia="Times New Roman" w:hAnsi="Raleway" w:cs="Times New Roman"/>
                <w:color w:val="111820"/>
                <w:sz w:val="24"/>
                <w:szCs w:val="24"/>
              </w:rPr>
            </w:pPr>
            <w:r w:rsidRPr="0078579E">
              <w:rPr>
                <w:rFonts w:ascii="Raleway" w:eastAsia="Times New Roman" w:hAnsi="Raleway" w:cs="Times New Roman"/>
                <w:color w:val="111820"/>
                <w:sz w:val="24"/>
                <w:szCs w:val="24"/>
                <w:lang w:bidi="fr-FR"/>
              </w:rPr>
              <w:t>Les compétences et stratégies essentiels sont enseigné à faire les étudiants des lecteurs indépendants.</w:t>
            </w:r>
          </w:p>
          <w:p w14:paraId="2BF71321" w14:textId="77777777" w:rsidR="0078579E" w:rsidRPr="0078579E" w:rsidRDefault="0078579E" w:rsidP="0078579E">
            <w:pPr>
              <w:numPr>
                <w:ilvl w:val="0"/>
                <w:numId w:val="2"/>
              </w:numPr>
              <w:spacing w:before="100" w:beforeAutospacing="1" w:after="100" w:afterAutospacing="1" w:line="240" w:lineRule="auto"/>
              <w:rPr>
                <w:rFonts w:ascii="Raleway" w:eastAsia="Times New Roman" w:hAnsi="Raleway" w:cs="Times New Roman"/>
                <w:color w:val="111820"/>
                <w:sz w:val="24"/>
                <w:szCs w:val="24"/>
              </w:rPr>
            </w:pPr>
            <w:r w:rsidRPr="0078579E">
              <w:rPr>
                <w:rFonts w:ascii="Raleway" w:eastAsia="Times New Roman" w:hAnsi="Raleway" w:cs="Times New Roman"/>
                <w:color w:val="111820"/>
                <w:sz w:val="24"/>
                <w:szCs w:val="24"/>
                <w:lang w:bidi="fr-FR"/>
              </w:rPr>
              <w:t>Le contenu du lecture est pertinent et motivant.</w:t>
            </w:r>
          </w:p>
          <w:p w14:paraId="40A5B586" w14:textId="77777777" w:rsidR="0078579E" w:rsidRPr="0078579E" w:rsidRDefault="0078579E" w:rsidP="0078579E">
            <w:pPr>
              <w:numPr>
                <w:ilvl w:val="0"/>
                <w:numId w:val="2"/>
              </w:numPr>
              <w:spacing w:before="100" w:beforeAutospacing="1" w:after="100" w:afterAutospacing="1" w:line="240" w:lineRule="auto"/>
              <w:rPr>
                <w:rFonts w:ascii="Raleway" w:eastAsia="Times New Roman" w:hAnsi="Raleway" w:cs="Times New Roman"/>
                <w:color w:val="111820"/>
                <w:sz w:val="24"/>
                <w:szCs w:val="24"/>
              </w:rPr>
            </w:pPr>
            <w:r w:rsidRPr="0078579E">
              <w:rPr>
                <w:rFonts w:ascii="Raleway" w:eastAsia="Times New Roman" w:hAnsi="Raleway" w:cs="Times New Roman"/>
                <w:color w:val="111820"/>
                <w:sz w:val="24"/>
                <w:szCs w:val="24"/>
                <w:lang w:bidi="fr-FR"/>
              </w:rPr>
              <w:t>Le soutien supplémentaire est fourni pour les étudiants nouvellement arrivés. Le programme de lecture aide développer la langue, le vocabulaire survie, et enseigne les compétences d’alphabétisation de base.</w:t>
            </w:r>
          </w:p>
        </w:tc>
      </w:tr>
    </w:tbl>
    <w:p w14:paraId="7F075D63" w14:textId="77777777" w:rsidR="0078579E" w:rsidRPr="0078579E" w:rsidRDefault="0078579E" w:rsidP="0078579E">
      <w:pPr>
        <w:shd w:val="clear" w:color="auto" w:fill="FFFFFF"/>
        <w:spacing w:after="171" w:line="283" w:lineRule="atLeast"/>
        <w:outlineLvl w:val="2"/>
        <w:rPr>
          <w:rFonts w:ascii="Raleway" w:eastAsia="Times New Roman" w:hAnsi="Raleway" w:cs="Times New Roman"/>
          <w:color w:val="5E0D8B"/>
          <w:sz w:val="42"/>
          <w:szCs w:val="42"/>
        </w:rPr>
      </w:pPr>
      <w:r w:rsidRPr="0078579E">
        <w:rPr>
          <w:rFonts w:ascii="Raleway" w:eastAsia="Times New Roman" w:hAnsi="Raleway" w:cs="Times New Roman"/>
          <w:color w:val="5E0D8B"/>
          <w:sz w:val="42"/>
          <w:szCs w:val="42"/>
          <w:lang w:bidi="fr-FR"/>
        </w:rPr>
        <w:lastRenderedPageBreak/>
        <w:t>Les matériaux pédagogiques supplémentaires</w:t>
      </w:r>
    </w:p>
    <w:p w14:paraId="5896A10A" w14:textId="77777777" w:rsidR="0078579E" w:rsidRPr="0078579E" w:rsidRDefault="0078579E" w:rsidP="0078579E">
      <w:pPr>
        <w:shd w:val="clear" w:color="auto" w:fill="FFFFFF"/>
        <w:spacing w:after="300" w:line="240" w:lineRule="auto"/>
        <w:rPr>
          <w:rFonts w:ascii="Raleway" w:eastAsia="Times New Roman" w:hAnsi="Raleway" w:cs="Times New Roman"/>
          <w:color w:val="111820"/>
          <w:sz w:val="24"/>
          <w:szCs w:val="24"/>
        </w:rPr>
      </w:pPr>
      <w:r w:rsidRPr="0078579E">
        <w:rPr>
          <w:rFonts w:ascii="Raleway" w:eastAsia="Times New Roman" w:hAnsi="Raleway" w:cs="Times New Roman"/>
          <w:color w:val="111820"/>
          <w:sz w:val="24"/>
          <w:szCs w:val="24"/>
          <w:lang w:bidi="fr-FR"/>
        </w:rPr>
        <w:t xml:space="preserve">K-5 IMAGINE Learning: Le programme IMAGINE LEARNING utilise l’enseignement différencié pour aider les apprenants l’anglais développer les compétences lecture et parler ce qu’ils ont besoin de succéder en classe et ailleurs. Le programme imagine est basé sur le recherche scientifique actuel et les normes de l’État. Le programme utilise des milliers des activités stimulants d’enseigner les compétences de lecteur, écoute, parler, et les cinq éléments cruciales de lecteur: la conscience phonémique, la phonétique, le vocabulaire, la maîtrise d’anglais, et la compréhension.  Le logiciel adapte le programme aux compétences de chaque étudiant donc l’élève reste toujours contesté, mais jamais surchargée. </w:t>
      </w:r>
    </w:p>
    <w:p w14:paraId="25ACE310" w14:textId="77777777" w:rsidR="0078579E" w:rsidRPr="0078579E" w:rsidRDefault="0078579E" w:rsidP="0078579E">
      <w:pPr>
        <w:shd w:val="clear" w:color="auto" w:fill="FFFFFF"/>
        <w:spacing w:after="300" w:line="240" w:lineRule="auto"/>
        <w:rPr>
          <w:rFonts w:ascii="Raleway" w:eastAsia="Times New Roman" w:hAnsi="Raleway" w:cs="Times New Roman"/>
          <w:color w:val="111820"/>
          <w:sz w:val="24"/>
          <w:szCs w:val="24"/>
        </w:rPr>
      </w:pPr>
      <w:r w:rsidRPr="0078579E">
        <w:rPr>
          <w:rFonts w:ascii="Raleway" w:eastAsia="Times New Roman" w:hAnsi="Raleway" w:cs="Times New Roman"/>
          <w:color w:val="111820"/>
          <w:sz w:val="24"/>
          <w:szCs w:val="24"/>
          <w:lang w:bidi="fr-FR"/>
        </w:rPr>
        <w:t>6-12 ESL Reading Smart ESL Reading Smart aide les étudiants ESL dans collège et lycée confrontent le défi d’apprendre l’anglais alors que maîtriser le contenu dans des sujets académiques. ESL Reading Smart incorpore les activités qui soutient tous quatre modalités d’apprendre les langues. Écoute, Parler, Lecture, et Écriture. Chaque niveau pédagogique est conçu pour fournir une séquence complète des activités d’apprentissage d’aider les étudiants devient les lectures compétents.</w:t>
      </w:r>
    </w:p>
    <w:p w14:paraId="748F9BE6" w14:textId="77777777" w:rsidR="0078579E" w:rsidRPr="0078579E" w:rsidRDefault="0078579E" w:rsidP="0078579E">
      <w:pPr>
        <w:shd w:val="clear" w:color="auto" w:fill="FFFFFF"/>
        <w:spacing w:after="300" w:line="240" w:lineRule="auto"/>
        <w:rPr>
          <w:rFonts w:ascii="Raleway" w:eastAsia="Times New Roman" w:hAnsi="Raleway" w:cs="Times New Roman"/>
          <w:color w:val="111820"/>
          <w:sz w:val="24"/>
          <w:szCs w:val="24"/>
        </w:rPr>
      </w:pPr>
      <w:r w:rsidRPr="0078579E">
        <w:rPr>
          <w:rFonts w:ascii="Raleway" w:eastAsia="Times New Roman" w:hAnsi="Raleway" w:cs="Times New Roman"/>
          <w:b/>
          <w:color w:val="111820"/>
          <w:sz w:val="24"/>
          <w:szCs w:val="24"/>
          <w:lang w:bidi="fr-FR"/>
        </w:rPr>
        <w:t>PDE critères définis pour sortir ELL</w:t>
      </w:r>
    </w:p>
    <w:p w14:paraId="445CC482" w14:textId="77777777" w:rsidR="0078579E" w:rsidRPr="0078579E" w:rsidRDefault="0078579E" w:rsidP="0078579E">
      <w:pPr>
        <w:shd w:val="clear" w:color="auto" w:fill="FFFFFF"/>
        <w:spacing w:after="300" w:line="240" w:lineRule="auto"/>
        <w:rPr>
          <w:rFonts w:ascii="Raleway" w:eastAsia="Times New Roman" w:hAnsi="Raleway" w:cs="Times New Roman"/>
          <w:color w:val="111820"/>
          <w:sz w:val="24"/>
          <w:szCs w:val="24"/>
        </w:rPr>
      </w:pPr>
      <w:r w:rsidRPr="0078579E">
        <w:rPr>
          <w:rFonts w:ascii="Raleway" w:eastAsia="Times New Roman" w:hAnsi="Raleway" w:cs="Times New Roman"/>
          <w:color w:val="111820"/>
          <w:sz w:val="24"/>
          <w:szCs w:val="24"/>
          <w:lang w:bidi="fr-FR"/>
        </w:rPr>
        <w:t xml:space="preserve">Sortir le programme ELL ne peut être réalisé que par répondre aux critères tel que défini par le département de l’état d’éducation. Les étudiants doivent répondre aux critères 1 et 2 aussi que une des deux critères additionnels. </w:t>
      </w:r>
    </w:p>
    <w:p w14:paraId="35EB961B" w14:textId="77777777" w:rsidR="0078579E" w:rsidRPr="0078579E" w:rsidRDefault="0078579E" w:rsidP="0078579E">
      <w:pPr>
        <w:shd w:val="clear" w:color="auto" w:fill="FFFFFF"/>
        <w:spacing w:after="300" w:line="240" w:lineRule="auto"/>
        <w:rPr>
          <w:rFonts w:ascii="Raleway" w:eastAsia="Times New Roman" w:hAnsi="Raleway" w:cs="Times New Roman"/>
          <w:color w:val="111820"/>
          <w:sz w:val="24"/>
          <w:szCs w:val="24"/>
        </w:rPr>
      </w:pPr>
      <w:r w:rsidRPr="0078579E">
        <w:rPr>
          <w:rFonts w:ascii="Raleway" w:eastAsia="Times New Roman" w:hAnsi="Raleway" w:cs="Times New Roman"/>
          <w:b/>
          <w:color w:val="111820"/>
          <w:sz w:val="24"/>
          <w:szCs w:val="24"/>
          <w:u w:val="single"/>
          <w:lang w:bidi="fr-FR"/>
        </w:rPr>
        <w:t>Critère de Sort Requis</w:t>
      </w:r>
    </w:p>
    <w:p w14:paraId="29EA4C59" w14:textId="77777777" w:rsidR="0078579E" w:rsidRPr="0078579E" w:rsidRDefault="0078579E" w:rsidP="0078579E">
      <w:pPr>
        <w:numPr>
          <w:ilvl w:val="0"/>
          <w:numId w:val="3"/>
        </w:numPr>
        <w:shd w:val="clear" w:color="auto" w:fill="FFFFFF"/>
        <w:spacing w:before="100" w:beforeAutospacing="1" w:after="100" w:afterAutospacing="1" w:line="240" w:lineRule="auto"/>
        <w:rPr>
          <w:rFonts w:ascii="Raleway" w:eastAsia="Times New Roman" w:hAnsi="Raleway" w:cs="Times New Roman"/>
          <w:color w:val="111820"/>
          <w:sz w:val="24"/>
          <w:szCs w:val="24"/>
        </w:rPr>
      </w:pPr>
      <w:r w:rsidRPr="0078579E">
        <w:rPr>
          <w:rFonts w:ascii="Raleway" w:eastAsia="Times New Roman" w:hAnsi="Raleway" w:cs="Times New Roman"/>
          <w:color w:val="111820"/>
          <w:sz w:val="24"/>
          <w:szCs w:val="24"/>
          <w:lang w:bidi="fr-FR"/>
        </w:rPr>
        <w:t>Résultats de BASIC sur l’annuel Pennsylvania System of School Assessment (PSSA).</w:t>
      </w:r>
    </w:p>
    <w:p w14:paraId="1C7FB133" w14:textId="77777777" w:rsidR="0078579E" w:rsidRPr="0078579E" w:rsidRDefault="0078579E" w:rsidP="0078579E">
      <w:pPr>
        <w:shd w:val="clear" w:color="auto" w:fill="FFFFFF"/>
        <w:spacing w:after="300" w:line="240" w:lineRule="auto"/>
        <w:rPr>
          <w:rFonts w:ascii="Raleway" w:eastAsia="Times New Roman" w:hAnsi="Raleway" w:cs="Times New Roman"/>
          <w:color w:val="111820"/>
          <w:sz w:val="24"/>
          <w:szCs w:val="24"/>
        </w:rPr>
      </w:pPr>
      <w:r w:rsidRPr="0078579E">
        <w:rPr>
          <w:rFonts w:ascii="Raleway" w:eastAsia="Times New Roman" w:hAnsi="Raleway" w:cs="Times New Roman"/>
          <w:b/>
          <w:color w:val="111820"/>
          <w:sz w:val="24"/>
          <w:szCs w:val="24"/>
          <w:lang w:bidi="fr-FR"/>
        </w:rPr>
        <w:t>Circonstances Spéciales:</w:t>
      </w:r>
    </w:p>
    <w:p w14:paraId="69BDB436" w14:textId="77777777" w:rsidR="0078579E" w:rsidRPr="0078579E" w:rsidRDefault="0078579E" w:rsidP="0078579E">
      <w:pPr>
        <w:numPr>
          <w:ilvl w:val="0"/>
          <w:numId w:val="4"/>
        </w:numPr>
        <w:shd w:val="clear" w:color="auto" w:fill="FFFFFF"/>
        <w:spacing w:before="100" w:beforeAutospacing="1" w:after="100" w:afterAutospacing="1" w:line="240" w:lineRule="auto"/>
        <w:rPr>
          <w:rFonts w:ascii="Raleway" w:eastAsia="Times New Roman" w:hAnsi="Raleway" w:cs="Times New Roman"/>
          <w:color w:val="111820"/>
          <w:sz w:val="24"/>
          <w:szCs w:val="24"/>
        </w:rPr>
      </w:pPr>
      <w:r w:rsidRPr="0078579E">
        <w:rPr>
          <w:rFonts w:ascii="Raleway" w:eastAsia="Times New Roman" w:hAnsi="Raleway" w:cs="Times New Roman"/>
          <w:color w:val="111820"/>
          <w:sz w:val="24"/>
          <w:szCs w:val="24"/>
          <w:lang w:bidi="fr-FR"/>
        </w:rPr>
        <w:t>Pour les étudiants transférés des autres états, les résultats des évaluations de réussite scolaire peuvent être considérer quand le niveau de performance scolaire est équivalent à BASIC sur le PSSA.</w:t>
      </w:r>
    </w:p>
    <w:p w14:paraId="2DB76EC9" w14:textId="77777777" w:rsidR="0078579E" w:rsidRPr="0078579E" w:rsidRDefault="0078579E" w:rsidP="0078579E">
      <w:pPr>
        <w:numPr>
          <w:ilvl w:val="0"/>
          <w:numId w:val="4"/>
        </w:numPr>
        <w:shd w:val="clear" w:color="auto" w:fill="FFFFFF"/>
        <w:spacing w:before="100" w:beforeAutospacing="1" w:after="100" w:afterAutospacing="1" w:line="240" w:lineRule="auto"/>
        <w:rPr>
          <w:rFonts w:ascii="Raleway" w:eastAsia="Times New Roman" w:hAnsi="Raleway" w:cs="Times New Roman"/>
          <w:color w:val="111820"/>
          <w:sz w:val="24"/>
          <w:szCs w:val="24"/>
        </w:rPr>
      </w:pPr>
      <w:r w:rsidRPr="0078579E">
        <w:rPr>
          <w:rFonts w:ascii="Raleway" w:eastAsia="Times New Roman" w:hAnsi="Raleway" w:cs="Times New Roman"/>
          <w:color w:val="111820"/>
          <w:sz w:val="24"/>
          <w:szCs w:val="24"/>
          <w:lang w:bidi="fr-FR"/>
        </w:rPr>
        <w:lastRenderedPageBreak/>
        <w:t>Pour les étudiants qui sont dans une classe qui n’est pas évalué avec le PSSA, les agences d’éducation locales (LEA) doivent utiliser les autres critères ci-dessous de réintégrer les étudiants.</w:t>
      </w:r>
    </w:p>
    <w:p w14:paraId="7121CF76" w14:textId="77777777" w:rsidR="0078579E" w:rsidRPr="0078579E" w:rsidRDefault="0078579E" w:rsidP="0078579E">
      <w:pPr>
        <w:numPr>
          <w:ilvl w:val="0"/>
          <w:numId w:val="5"/>
        </w:numPr>
        <w:shd w:val="clear" w:color="auto" w:fill="FFFFFF"/>
        <w:spacing w:before="100" w:beforeAutospacing="1" w:after="100" w:afterAutospacing="1" w:line="240" w:lineRule="auto"/>
        <w:rPr>
          <w:rFonts w:ascii="Raleway" w:eastAsia="Times New Roman" w:hAnsi="Raleway" w:cs="Times New Roman"/>
          <w:color w:val="111820"/>
          <w:sz w:val="24"/>
          <w:szCs w:val="24"/>
        </w:rPr>
      </w:pPr>
      <w:r w:rsidRPr="0078579E">
        <w:rPr>
          <w:rFonts w:ascii="Raleway" w:eastAsia="Times New Roman" w:hAnsi="Raleway" w:cs="Times New Roman"/>
          <w:color w:val="111820"/>
          <w:sz w:val="24"/>
          <w:szCs w:val="24"/>
          <w:lang w:bidi="fr-FR"/>
        </w:rPr>
        <w:t>Les résultats de 5.0 sur une étage C ACCESS pour l’évaluation ELLs (voir A et B ci-dessous pour la limite des notes)</w:t>
      </w:r>
    </w:p>
    <w:p w14:paraId="3920D5C8" w14:textId="77777777" w:rsidR="0078579E" w:rsidRPr="0078579E" w:rsidRDefault="0078579E" w:rsidP="0078579E">
      <w:pPr>
        <w:shd w:val="clear" w:color="auto" w:fill="FFFFFF"/>
        <w:spacing w:beforeAutospacing="1" w:after="0" w:afterAutospacing="1" w:line="240" w:lineRule="auto"/>
        <w:ind w:left="720"/>
        <w:rPr>
          <w:rFonts w:ascii="Raleway" w:eastAsia="Times New Roman" w:hAnsi="Raleway" w:cs="Times New Roman"/>
          <w:color w:val="111820"/>
          <w:sz w:val="24"/>
          <w:szCs w:val="24"/>
        </w:rPr>
      </w:pPr>
      <w:r w:rsidRPr="0078579E">
        <w:rPr>
          <w:rFonts w:ascii="Raleway" w:eastAsia="Times New Roman" w:hAnsi="Raleway" w:cs="Times New Roman"/>
          <w:color w:val="111820"/>
          <w:sz w:val="24"/>
          <w:szCs w:val="24"/>
          <w:lang w:bidi="fr-FR"/>
        </w:rPr>
        <w:t>A. Le W-PAT peut être administré entre avril et juin aux étudiants qui reçu des résultats en bas de la limite minimum pour réintégrer du programme sur l’administration d’ACCESS en janvier afin de montrer le progrès suffisant pour justifier réintégrer.</w:t>
      </w:r>
    </w:p>
    <w:p w14:paraId="3BB6337F" w14:textId="77777777" w:rsidR="0078579E" w:rsidRPr="0078579E" w:rsidRDefault="0078579E" w:rsidP="0078579E">
      <w:pPr>
        <w:shd w:val="clear" w:color="auto" w:fill="FFFFFF"/>
        <w:spacing w:after="300" w:line="240" w:lineRule="auto"/>
        <w:rPr>
          <w:rFonts w:ascii="Raleway" w:eastAsia="Times New Roman" w:hAnsi="Raleway" w:cs="Times New Roman"/>
          <w:color w:val="111820"/>
          <w:sz w:val="24"/>
          <w:szCs w:val="24"/>
        </w:rPr>
      </w:pPr>
      <w:r w:rsidRPr="0078579E">
        <w:rPr>
          <w:rFonts w:ascii="Raleway" w:eastAsia="Times New Roman" w:hAnsi="Raleway" w:cs="Times New Roman"/>
          <w:b/>
          <w:color w:val="111820"/>
          <w:sz w:val="24"/>
          <w:szCs w:val="24"/>
          <w:lang w:bidi="fr-FR"/>
        </w:rPr>
        <w:t>REMARQUEZ:</w:t>
      </w:r>
      <w:r w:rsidRPr="0078579E">
        <w:rPr>
          <w:rFonts w:ascii="Raleway" w:eastAsia="Times New Roman" w:hAnsi="Raleway" w:cs="Times New Roman"/>
          <w:color w:val="111820"/>
          <w:sz w:val="24"/>
          <w:szCs w:val="24"/>
          <w:lang w:bidi="fr-FR"/>
        </w:rPr>
        <w:t xml:space="preserve"> Le W-PAT ne peut être administré à un élève qu'une seule fois par année scolaire. </w:t>
      </w:r>
    </w:p>
    <w:p w14:paraId="57E260CF" w14:textId="77777777" w:rsidR="0078579E" w:rsidRPr="0078579E" w:rsidRDefault="0078579E" w:rsidP="0078579E">
      <w:pPr>
        <w:shd w:val="clear" w:color="auto" w:fill="FFFFFF"/>
        <w:spacing w:after="300" w:line="240" w:lineRule="auto"/>
        <w:rPr>
          <w:rFonts w:ascii="Raleway" w:eastAsia="Times New Roman" w:hAnsi="Raleway" w:cs="Times New Roman"/>
          <w:color w:val="111820"/>
          <w:sz w:val="24"/>
          <w:szCs w:val="24"/>
        </w:rPr>
      </w:pPr>
      <w:r w:rsidRPr="0078579E">
        <w:rPr>
          <w:rFonts w:ascii="Raleway" w:eastAsia="Times New Roman" w:hAnsi="Raleway" w:cs="Times New Roman"/>
          <w:color w:val="111820"/>
          <w:sz w:val="24"/>
          <w:szCs w:val="24"/>
          <w:lang w:bidi="fr-FR"/>
        </w:rPr>
        <w:t>Résultats de l’ACCESS au niveau de classe Requis résultats de W-APT*</w:t>
      </w:r>
    </w:p>
    <w:p w14:paraId="22A8BE97" w14:textId="77777777" w:rsidR="0078579E" w:rsidRPr="0078579E" w:rsidRDefault="0078579E" w:rsidP="0078579E">
      <w:pPr>
        <w:shd w:val="clear" w:color="auto" w:fill="FFFFFF"/>
        <w:spacing w:after="300" w:line="240" w:lineRule="auto"/>
        <w:rPr>
          <w:rFonts w:ascii="Raleway" w:eastAsia="Times New Roman" w:hAnsi="Raleway" w:cs="Times New Roman"/>
          <w:color w:val="111820"/>
          <w:sz w:val="24"/>
          <w:szCs w:val="24"/>
        </w:rPr>
      </w:pPr>
      <w:r w:rsidRPr="0078579E">
        <w:rPr>
          <w:rFonts w:ascii="Raleway" w:eastAsia="Times New Roman" w:hAnsi="Raleway" w:cs="Times New Roman"/>
          <w:b/>
          <w:color w:val="111820"/>
          <w:sz w:val="24"/>
          <w:szCs w:val="24"/>
          <w:lang w:bidi="fr-FR"/>
        </w:rPr>
        <w:t>*</w:t>
      </w:r>
      <w:r w:rsidRPr="0078579E">
        <w:rPr>
          <w:rFonts w:ascii="Raleway" w:eastAsia="Times New Roman" w:hAnsi="Raleway" w:cs="Times New Roman"/>
          <w:color w:val="111820"/>
          <w:sz w:val="24"/>
          <w:szCs w:val="24"/>
          <w:lang w:bidi="fr-FR"/>
        </w:rPr>
        <w:t xml:space="preserve"> Le note minimum de passage est 5.0 dans chaque domaine (écoute, parler, lecture, et écriture). Un note composite de compétence ne sera pas utilisé. </w:t>
      </w:r>
    </w:p>
    <w:p w14:paraId="3EA47515" w14:textId="77777777" w:rsidR="0078579E" w:rsidRPr="0078579E" w:rsidRDefault="0078579E" w:rsidP="0078579E">
      <w:pPr>
        <w:shd w:val="clear" w:color="auto" w:fill="FFFFFF"/>
        <w:spacing w:after="300" w:line="240" w:lineRule="auto"/>
        <w:ind w:left="240"/>
        <w:rPr>
          <w:rFonts w:ascii="Raleway" w:eastAsia="Times New Roman" w:hAnsi="Raleway" w:cs="Times New Roman"/>
          <w:color w:val="111820"/>
          <w:sz w:val="24"/>
          <w:szCs w:val="24"/>
        </w:rPr>
      </w:pPr>
      <w:r w:rsidRPr="0078579E">
        <w:rPr>
          <w:rFonts w:ascii="Raleway" w:eastAsia="Times New Roman" w:hAnsi="Raleway" w:cs="Times New Roman"/>
          <w:color w:val="111820"/>
          <w:sz w:val="24"/>
          <w:szCs w:val="24"/>
          <w:lang w:bidi="fr-FR"/>
        </w:rPr>
        <w:t xml:space="preserve">B. Un note de PROFICIENT sur le PSSA lecteur peut être utilisé avec d’autres critères requis dans cette politique à justifier réintégrer pour étudiants qui reçoivent un note composite de compétence de 4.5 à 4.9 sur l’administration d’ACCESS en janvier. Dans ce case, les résultats W-PAT ne sont pas nécessaires pour montrer le progrès du temps de l’administration d’ACCESS au fin de l’année scolaire. </w:t>
      </w:r>
    </w:p>
    <w:p w14:paraId="462C7262" w14:textId="77777777" w:rsidR="0078579E" w:rsidRPr="0078579E" w:rsidRDefault="0078579E" w:rsidP="0078579E">
      <w:pPr>
        <w:shd w:val="clear" w:color="auto" w:fill="FFFFFF"/>
        <w:spacing w:after="300" w:line="240" w:lineRule="auto"/>
        <w:rPr>
          <w:rFonts w:ascii="Raleway" w:eastAsia="Times New Roman" w:hAnsi="Raleway" w:cs="Times New Roman"/>
          <w:color w:val="111820"/>
          <w:sz w:val="24"/>
          <w:szCs w:val="24"/>
        </w:rPr>
      </w:pPr>
      <w:r w:rsidRPr="0078579E">
        <w:rPr>
          <w:rFonts w:ascii="Raleway" w:eastAsia="Times New Roman" w:hAnsi="Raleway" w:cs="Times New Roman"/>
          <w:b/>
          <w:color w:val="111820"/>
          <w:sz w:val="24"/>
          <w:szCs w:val="24"/>
          <w:u w:val="single"/>
          <w:lang w:bidi="fr-FR"/>
        </w:rPr>
        <w:t>Les Critères Supplémentaires pour Sortie </w:t>
      </w:r>
      <w:r w:rsidRPr="0078579E">
        <w:rPr>
          <w:rFonts w:ascii="Raleway" w:eastAsia="Times New Roman" w:hAnsi="Raleway" w:cs="Times New Roman"/>
          <w:color w:val="111820"/>
          <w:sz w:val="24"/>
          <w:szCs w:val="24"/>
          <w:lang w:bidi="fr-FR"/>
        </w:rPr>
        <w:t>Les étudiants doivent satisfaire une des deux critères ci-dessous aussi que les deux critères ci-dessus.</w:t>
      </w:r>
    </w:p>
    <w:p w14:paraId="322CE594" w14:textId="77777777" w:rsidR="0078579E" w:rsidRPr="0078579E" w:rsidRDefault="0078579E" w:rsidP="0078579E">
      <w:pPr>
        <w:numPr>
          <w:ilvl w:val="0"/>
          <w:numId w:val="6"/>
        </w:numPr>
        <w:shd w:val="clear" w:color="auto" w:fill="FFFFFF"/>
        <w:spacing w:before="100" w:beforeAutospacing="1" w:after="100" w:afterAutospacing="1" w:line="240" w:lineRule="auto"/>
        <w:rPr>
          <w:rFonts w:ascii="Raleway" w:eastAsia="Times New Roman" w:hAnsi="Raleway" w:cs="Times New Roman"/>
          <w:color w:val="111820"/>
          <w:sz w:val="24"/>
          <w:szCs w:val="24"/>
        </w:rPr>
      </w:pPr>
      <w:r w:rsidRPr="0078579E">
        <w:rPr>
          <w:rFonts w:ascii="Raleway" w:eastAsia="Times New Roman" w:hAnsi="Raleway" w:cs="Times New Roman"/>
          <w:color w:val="111820"/>
          <w:sz w:val="24"/>
          <w:szCs w:val="24"/>
          <w:lang w:bidi="fr-FR"/>
        </w:rPr>
        <w:t>Les notes finales de C ou mieux dans les sujets principaux (les maths, les langues, la science, les sciences sociales).</w:t>
      </w:r>
    </w:p>
    <w:p w14:paraId="7F703FA5" w14:textId="77777777" w:rsidR="0078579E" w:rsidRPr="0078579E" w:rsidRDefault="0078579E" w:rsidP="0078579E">
      <w:pPr>
        <w:numPr>
          <w:ilvl w:val="0"/>
          <w:numId w:val="6"/>
        </w:numPr>
        <w:shd w:val="clear" w:color="auto" w:fill="FFFFFF"/>
        <w:spacing w:before="100" w:beforeAutospacing="1" w:after="100" w:afterAutospacing="1" w:line="240" w:lineRule="auto"/>
        <w:rPr>
          <w:rFonts w:ascii="Raleway" w:eastAsia="Times New Roman" w:hAnsi="Raleway" w:cs="Times New Roman"/>
          <w:color w:val="111820"/>
          <w:sz w:val="24"/>
          <w:szCs w:val="24"/>
        </w:rPr>
      </w:pPr>
      <w:r w:rsidRPr="0078579E">
        <w:rPr>
          <w:rFonts w:ascii="Raleway" w:eastAsia="Times New Roman" w:hAnsi="Raleway" w:cs="Times New Roman"/>
          <w:color w:val="111820"/>
          <w:sz w:val="24"/>
          <w:szCs w:val="24"/>
          <w:lang w:bidi="fr-FR"/>
        </w:rPr>
        <w:t xml:space="preserve">Les résultats sur les évaluations du district entier qui sont équivalent au niveau de performance BASIC sur le PSSA. </w:t>
      </w:r>
    </w:p>
    <w:p w14:paraId="104697D4" w14:textId="77777777" w:rsidR="0078579E" w:rsidRPr="0078579E" w:rsidRDefault="0078579E" w:rsidP="0078579E">
      <w:pPr>
        <w:shd w:val="clear" w:color="auto" w:fill="FFFFFF"/>
        <w:spacing w:after="300" w:line="240" w:lineRule="auto"/>
        <w:jc w:val="center"/>
        <w:rPr>
          <w:rFonts w:ascii="Raleway" w:eastAsia="Times New Roman" w:hAnsi="Raleway" w:cs="Times New Roman"/>
          <w:color w:val="111820"/>
          <w:sz w:val="24"/>
          <w:szCs w:val="24"/>
        </w:rPr>
      </w:pPr>
      <w:r w:rsidRPr="0078579E">
        <w:rPr>
          <w:rFonts w:ascii="Raleway" w:eastAsia="Times New Roman" w:hAnsi="Raleway" w:cs="Times New Roman"/>
          <w:b/>
          <w:color w:val="111820"/>
          <w:sz w:val="24"/>
          <w:szCs w:val="24"/>
          <w:u w:val="single"/>
          <w:lang w:bidi="fr-FR"/>
        </w:rPr>
        <w:t>Surveillance</w:t>
      </w:r>
    </w:p>
    <w:p w14:paraId="7F3B4F4B" w14:textId="77777777" w:rsidR="0078579E" w:rsidRPr="0078579E" w:rsidRDefault="0078579E" w:rsidP="0078579E">
      <w:pPr>
        <w:shd w:val="clear" w:color="auto" w:fill="FFFFFF"/>
        <w:spacing w:after="300" w:line="240" w:lineRule="auto"/>
        <w:rPr>
          <w:rFonts w:ascii="Raleway" w:eastAsia="Times New Roman" w:hAnsi="Raleway" w:cs="Times New Roman"/>
          <w:color w:val="111820"/>
          <w:sz w:val="24"/>
          <w:szCs w:val="24"/>
        </w:rPr>
      </w:pPr>
      <w:r w:rsidRPr="0078579E">
        <w:rPr>
          <w:rFonts w:ascii="Raleway" w:eastAsia="Times New Roman" w:hAnsi="Raleway" w:cs="Times New Roman"/>
          <w:color w:val="111820"/>
          <w:sz w:val="24"/>
          <w:szCs w:val="24"/>
          <w:lang w:bidi="fr-FR"/>
        </w:rPr>
        <w:t>Les étudiants qui sont sortis du programme ELL sont surveillé pendant deux ans. Pendant ce temps, l’enseignant ELL collecte des données à travers des observations, des notes, et la performance sur les examens au niveau de l’État. Si à quelque moment des données indiquent que l’étudiant risque d'échouer dans leurs études à cause d’un défaut de compétence de langue, des modifications ou des adaptations peuvent être fait, qui inclure réinscription dans le programme ELL.</w:t>
      </w:r>
    </w:p>
    <w:p w14:paraId="215DE1B1" w14:textId="77777777" w:rsidR="0078579E" w:rsidRPr="0078579E" w:rsidRDefault="0078579E" w:rsidP="0078579E">
      <w:pPr>
        <w:shd w:val="clear" w:color="auto" w:fill="FFFFFF"/>
        <w:spacing w:after="300" w:line="240" w:lineRule="auto"/>
        <w:rPr>
          <w:rFonts w:ascii="Raleway" w:eastAsia="Times New Roman" w:hAnsi="Raleway" w:cs="Times New Roman"/>
          <w:color w:val="111820"/>
          <w:sz w:val="24"/>
          <w:szCs w:val="24"/>
        </w:rPr>
      </w:pPr>
      <w:r w:rsidRPr="0078579E">
        <w:rPr>
          <w:rFonts w:ascii="Raleway" w:eastAsia="Times New Roman" w:hAnsi="Raleway" w:cs="Times New Roman"/>
          <w:color w:val="111820"/>
          <w:sz w:val="24"/>
          <w:szCs w:val="24"/>
          <w:lang w:bidi="fr-FR"/>
        </w:rPr>
        <w:lastRenderedPageBreak/>
        <w:t>AMAO signifie l’Annual Measurable Achievement Objectives et est le mesure de responsabilisation associé avec le WIDA ACCESS pour l’évaluation des ELLs. Title III de No Child Left Behind (Pas d'enfant laissé de côté) identifie les AMAOs suivants:</w:t>
      </w:r>
    </w:p>
    <w:p w14:paraId="29A7F714" w14:textId="77777777" w:rsidR="0078579E" w:rsidRPr="0078579E" w:rsidRDefault="0078579E" w:rsidP="0078579E">
      <w:pPr>
        <w:numPr>
          <w:ilvl w:val="0"/>
          <w:numId w:val="7"/>
        </w:numPr>
        <w:shd w:val="clear" w:color="auto" w:fill="FFFFFF"/>
        <w:spacing w:before="100" w:beforeAutospacing="1" w:after="100" w:afterAutospacing="1" w:line="240" w:lineRule="auto"/>
        <w:rPr>
          <w:rFonts w:ascii="Raleway" w:eastAsia="Times New Roman" w:hAnsi="Raleway" w:cs="Times New Roman"/>
          <w:color w:val="111820"/>
          <w:sz w:val="24"/>
          <w:szCs w:val="24"/>
        </w:rPr>
      </w:pPr>
      <w:r w:rsidRPr="0078579E">
        <w:rPr>
          <w:rFonts w:ascii="Raleway" w:eastAsia="Times New Roman" w:hAnsi="Raleway" w:cs="Times New Roman"/>
          <w:color w:val="111820"/>
          <w:sz w:val="24"/>
          <w:szCs w:val="24"/>
          <w:lang w:bidi="fr-FR"/>
        </w:rPr>
        <w:t xml:space="preserve">L’augmentation annuelle dans le quantité ou pourcentage des enfants qui font du progrès envers l’apprentissage de l’anglais. </w:t>
      </w:r>
    </w:p>
    <w:p w14:paraId="2BBE8173" w14:textId="77777777" w:rsidR="0078579E" w:rsidRPr="0078579E" w:rsidRDefault="0078579E" w:rsidP="0078579E">
      <w:pPr>
        <w:numPr>
          <w:ilvl w:val="0"/>
          <w:numId w:val="7"/>
        </w:numPr>
        <w:shd w:val="clear" w:color="auto" w:fill="FFFFFF"/>
        <w:spacing w:before="100" w:beforeAutospacing="1" w:after="100" w:afterAutospacing="1" w:line="240" w:lineRule="auto"/>
        <w:rPr>
          <w:rFonts w:ascii="Raleway" w:eastAsia="Times New Roman" w:hAnsi="Raleway" w:cs="Times New Roman"/>
          <w:color w:val="111820"/>
          <w:sz w:val="24"/>
          <w:szCs w:val="24"/>
        </w:rPr>
      </w:pPr>
      <w:r w:rsidRPr="0078579E">
        <w:rPr>
          <w:rFonts w:ascii="Raleway" w:eastAsia="Times New Roman" w:hAnsi="Raleway" w:cs="Times New Roman"/>
          <w:color w:val="111820"/>
          <w:sz w:val="24"/>
          <w:szCs w:val="24"/>
          <w:lang w:bidi="fr-FR"/>
        </w:rPr>
        <w:t>L’augmentation annuelle dans le quantité ou pourcentage des enfants qui atteignent le compétence de l’anglais par le fin de chaque année scolaire déterminé par l’ACCESS pour les ELLs.</w:t>
      </w:r>
    </w:p>
    <w:p w14:paraId="4678E1AF" w14:textId="77777777" w:rsidR="0078579E" w:rsidRPr="0078579E" w:rsidRDefault="0078579E" w:rsidP="0078579E">
      <w:pPr>
        <w:numPr>
          <w:ilvl w:val="0"/>
          <w:numId w:val="7"/>
        </w:numPr>
        <w:shd w:val="clear" w:color="auto" w:fill="FFFFFF"/>
        <w:spacing w:before="100" w:beforeAutospacing="1" w:after="100" w:afterAutospacing="1" w:line="240" w:lineRule="auto"/>
        <w:rPr>
          <w:rFonts w:ascii="Raleway" w:eastAsia="Times New Roman" w:hAnsi="Raleway" w:cs="Times New Roman"/>
          <w:color w:val="111820"/>
          <w:sz w:val="24"/>
          <w:szCs w:val="24"/>
        </w:rPr>
      </w:pPr>
      <w:r w:rsidRPr="0078579E">
        <w:rPr>
          <w:rFonts w:ascii="Raleway" w:eastAsia="Times New Roman" w:hAnsi="Raleway" w:cs="Times New Roman"/>
          <w:color w:val="111820"/>
          <w:sz w:val="24"/>
          <w:szCs w:val="24"/>
          <w:lang w:bidi="fr-FR"/>
        </w:rPr>
        <w:t xml:space="preserve">Le progrès acceptable annuel pour les enfants avec des compétences limités en anglais. </w:t>
      </w:r>
    </w:p>
    <w:p w14:paraId="2676C64D" w14:textId="77777777" w:rsidR="0078579E" w:rsidRPr="0078579E" w:rsidRDefault="0078579E" w:rsidP="0078579E">
      <w:pPr>
        <w:shd w:val="clear" w:color="auto" w:fill="FFFFFF"/>
        <w:spacing w:after="300" w:line="240" w:lineRule="auto"/>
        <w:rPr>
          <w:rFonts w:ascii="Raleway" w:eastAsia="Times New Roman" w:hAnsi="Raleway" w:cs="Times New Roman"/>
          <w:color w:val="111820"/>
          <w:sz w:val="24"/>
          <w:szCs w:val="24"/>
        </w:rPr>
      </w:pPr>
      <w:r w:rsidRPr="0078579E">
        <w:rPr>
          <w:rFonts w:ascii="Raleway" w:eastAsia="Times New Roman" w:hAnsi="Raleway" w:cs="Times New Roman"/>
          <w:color w:val="111820"/>
          <w:sz w:val="24"/>
          <w:szCs w:val="24"/>
          <w:lang w:bidi="fr-FR"/>
        </w:rPr>
        <w:t>Un district scolaire doit atteindre tous objectifs afin de atteindre AMAO. Chaque année, les parents sont informé par l’écriture à propos de l’état du district scolaire sur la réussite du statut AMAO.</w:t>
      </w:r>
    </w:p>
    <w:p w14:paraId="35A235A4" w14:textId="77777777" w:rsidR="0078579E" w:rsidRPr="0078579E" w:rsidRDefault="0078579E" w:rsidP="0078579E">
      <w:pPr>
        <w:shd w:val="clear" w:color="auto" w:fill="FFFFFF"/>
        <w:spacing w:after="300" w:line="240" w:lineRule="auto"/>
        <w:rPr>
          <w:rFonts w:ascii="Raleway" w:eastAsia="Times New Roman" w:hAnsi="Raleway" w:cs="Times New Roman"/>
          <w:color w:val="111820"/>
          <w:sz w:val="24"/>
          <w:szCs w:val="24"/>
        </w:rPr>
      </w:pPr>
      <w:r w:rsidRPr="0078579E">
        <w:rPr>
          <w:rFonts w:ascii="Raleway" w:eastAsia="Times New Roman" w:hAnsi="Raleway" w:cs="Times New Roman"/>
          <w:color w:val="111820"/>
          <w:sz w:val="24"/>
          <w:szCs w:val="24"/>
          <w:lang w:bidi="fr-FR"/>
        </w:rPr>
        <w:t>Le Baldwin-Whitehall School District emploie les traducteurs et interprètes d’aider avec les traductions. Les langues suivantes sont couverts par notre traducteurs: L’albanais, l’arabe, le dinka, le kiswahili, le bosniaque, le serbe, le croate, le birman, le karen, le chinois, le farsi, le français, le kirundi, le swahili, le népalais, le russe, l’espagnol, le turc, le vietnamien.</w:t>
      </w:r>
    </w:p>
    <w:p w14:paraId="2AF09ADD" w14:textId="77777777" w:rsidR="0078579E" w:rsidRPr="0078579E" w:rsidRDefault="0078579E" w:rsidP="0078579E">
      <w:pPr>
        <w:shd w:val="clear" w:color="auto" w:fill="FFFFFF"/>
        <w:spacing w:after="300" w:line="240" w:lineRule="auto"/>
        <w:rPr>
          <w:rFonts w:ascii="Raleway" w:eastAsia="Times New Roman" w:hAnsi="Raleway" w:cs="Times New Roman"/>
          <w:color w:val="111820"/>
          <w:sz w:val="24"/>
          <w:szCs w:val="24"/>
        </w:rPr>
      </w:pPr>
      <w:r w:rsidRPr="0078579E">
        <w:rPr>
          <w:rFonts w:ascii="Raleway" w:eastAsia="Times New Roman" w:hAnsi="Raleway" w:cs="Times New Roman"/>
          <w:color w:val="111820"/>
          <w:sz w:val="24"/>
          <w:szCs w:val="24"/>
          <w:lang w:bidi="fr-FR"/>
        </w:rPr>
        <w:t>Afin d’aider dan la communication entre les enseignants et les familles, le district scolaire utilise les services tels que Deaf Talk et Talking Points. Deaf Talk fourni les services de l’interprétation sur place dans 180 langues et est disponible 24 heures par jour, 7 jours par semaine.  Talking Points est disponible 24 heures par jour, 7 jours par semaine et fourni les traductions écrit des messages SMS.</w:t>
      </w:r>
    </w:p>
    <w:p w14:paraId="6B71D24B" w14:textId="77777777" w:rsidR="0078579E" w:rsidRDefault="0078579E"/>
    <w:sectPr w:rsidR="0078579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aleway">
    <w:altName w:val="Trebuchet MS"/>
    <w:charset w:val="00"/>
    <w:family w:val="swiss"/>
    <w:pitch w:val="variable"/>
    <w:sig w:usb0="A00002FF" w:usb1="5000205B" w:usb2="00000000" w:usb3="00000000" w:csb0="000000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F5C77"/>
    <w:multiLevelType w:val="multilevel"/>
    <w:tmpl w:val="31C82A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FB12FDC"/>
    <w:multiLevelType w:val="multilevel"/>
    <w:tmpl w:val="AE1873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696CAA"/>
    <w:multiLevelType w:val="multilevel"/>
    <w:tmpl w:val="EE5845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CC62BC"/>
    <w:multiLevelType w:val="multilevel"/>
    <w:tmpl w:val="18421E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5656480"/>
    <w:multiLevelType w:val="multilevel"/>
    <w:tmpl w:val="9F90C1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A090A1F"/>
    <w:multiLevelType w:val="multilevel"/>
    <w:tmpl w:val="E4D435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0AC1FE9"/>
    <w:multiLevelType w:val="multilevel"/>
    <w:tmpl w:val="ED14C4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1"/>
  </w:num>
  <w:num w:numId="4">
    <w:abstractNumId w:val="6"/>
  </w:num>
  <w:num w:numId="5">
    <w:abstractNumId w:val="0"/>
    <w:lvlOverride w:ilvl="0">
      <w:startOverride w:val="2"/>
    </w:lvlOverride>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579E"/>
    <w:rsid w:val="00231711"/>
    <w:rsid w:val="0078579E"/>
    <w:rsid w:val="009A26D5"/>
    <w:rsid w:val="00D003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E8776C5"/>
  <w15:chartTrackingRefBased/>
  <w15:docId w15:val="{6CF51A68-3965-482A-A264-580E0D8AFC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78579E"/>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8579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78579E"/>
    <w:rPr>
      <w:b/>
      <w:bCs/>
    </w:rPr>
  </w:style>
  <w:style w:type="character" w:customStyle="1" w:styleId="Heading3Char">
    <w:name w:val="Heading 3 Char"/>
    <w:basedOn w:val="DefaultParagraphFont"/>
    <w:link w:val="Heading3"/>
    <w:uiPriority w:val="9"/>
    <w:rsid w:val="0078579E"/>
    <w:rPr>
      <w:rFonts w:ascii="Times New Roman" w:eastAsia="Times New Roman" w:hAnsi="Times New Roman" w:cs="Times New Roman"/>
      <w:b/>
      <w:bCs/>
      <w:sz w:val="27"/>
      <w:szCs w:val="27"/>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2814851">
      <w:bodyDiv w:val="1"/>
      <w:marLeft w:val="0"/>
      <w:marRight w:val="0"/>
      <w:marTop w:val="0"/>
      <w:marBottom w:val="0"/>
      <w:divBdr>
        <w:top w:val="none" w:sz="0" w:space="0" w:color="auto"/>
        <w:left w:val="none" w:sz="0" w:space="0" w:color="auto"/>
        <w:bottom w:val="none" w:sz="0" w:space="0" w:color="auto"/>
        <w:right w:val="none" w:sz="0" w:space="0" w:color="auto"/>
      </w:divBdr>
    </w:div>
    <w:div w:id="877661616">
      <w:bodyDiv w:val="1"/>
      <w:marLeft w:val="0"/>
      <w:marRight w:val="0"/>
      <w:marTop w:val="0"/>
      <w:marBottom w:val="0"/>
      <w:divBdr>
        <w:top w:val="none" w:sz="0" w:space="0" w:color="auto"/>
        <w:left w:val="none" w:sz="0" w:space="0" w:color="auto"/>
        <w:bottom w:val="none" w:sz="0" w:space="0" w:color="auto"/>
        <w:right w:val="none" w:sz="0" w:space="0" w:color="auto"/>
      </w:divBdr>
    </w:div>
    <w:div w:id="941649493">
      <w:bodyDiv w:val="1"/>
      <w:marLeft w:val="0"/>
      <w:marRight w:val="0"/>
      <w:marTop w:val="0"/>
      <w:marBottom w:val="0"/>
      <w:divBdr>
        <w:top w:val="none" w:sz="0" w:space="0" w:color="auto"/>
        <w:left w:val="none" w:sz="0" w:space="0" w:color="auto"/>
        <w:bottom w:val="none" w:sz="0" w:space="0" w:color="auto"/>
        <w:right w:val="none" w:sz="0" w:space="0" w:color="auto"/>
      </w:divBdr>
      <w:divsChild>
        <w:div w:id="1126236760">
          <w:marLeft w:val="0"/>
          <w:marRight w:val="0"/>
          <w:marTop w:val="0"/>
          <w:marBottom w:val="0"/>
          <w:divBdr>
            <w:top w:val="none" w:sz="0" w:space="0" w:color="auto"/>
            <w:left w:val="none" w:sz="0" w:space="0" w:color="auto"/>
            <w:bottom w:val="none" w:sz="0" w:space="0" w:color="auto"/>
            <w:right w:val="none" w:sz="0" w:space="0" w:color="auto"/>
          </w:divBdr>
        </w:div>
      </w:divsChild>
    </w:div>
    <w:div w:id="1613904121">
      <w:bodyDiv w:val="1"/>
      <w:marLeft w:val="0"/>
      <w:marRight w:val="0"/>
      <w:marTop w:val="0"/>
      <w:marBottom w:val="0"/>
      <w:divBdr>
        <w:top w:val="none" w:sz="0" w:space="0" w:color="auto"/>
        <w:left w:val="none" w:sz="0" w:space="0" w:color="auto"/>
        <w:bottom w:val="none" w:sz="0" w:space="0" w:color="auto"/>
        <w:right w:val="none" w:sz="0" w:space="0" w:color="auto"/>
      </w:divBdr>
    </w:div>
    <w:div w:id="2141267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1244</Words>
  <Characters>7093</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Gallagher, Marissa</dc:creator>
  <cp:keywords/>
  <dc:description/>
  <cp:lastModifiedBy>Adam Hrycko</cp:lastModifiedBy>
  <cp:revision>2</cp:revision>
  <dcterms:created xsi:type="dcterms:W3CDTF">2021-07-13T01:11:00Z</dcterms:created>
  <dcterms:modified xsi:type="dcterms:W3CDTF">2021-07-13T01:11:00Z</dcterms:modified>
</cp:coreProperties>
</file>